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790DA" w14:textId="77777777" w:rsidR="00670234" w:rsidRDefault="00670234" w:rsidP="00670234">
      <w:pPr>
        <w:pStyle w:val="Default"/>
      </w:pPr>
    </w:p>
    <w:p w14:paraId="05DCC5FA" w14:textId="77777777" w:rsidR="00670234" w:rsidRDefault="00670234" w:rsidP="00670234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670234" w14:paraId="6ABE6A0D" w14:textId="77777777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8647" w:type="dxa"/>
          </w:tcPr>
          <w:p w14:paraId="01A3C5F1" w14:textId="77777777" w:rsidR="00670234" w:rsidRDefault="00670234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sz w:val="23"/>
                <w:szCs w:val="23"/>
              </w:rPr>
              <w:t>Einführung in Aufgaben und Funktionen der Raumplanung</w:t>
            </w:r>
          </w:p>
          <w:p w14:paraId="02ED51EC" w14:textId="77777777" w:rsidR="00670234" w:rsidRDefault="00670234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System und Rechtsgrundlagen der Raumplanung</w:t>
            </w:r>
          </w:p>
          <w:p w14:paraId="656C7405" w14:textId="77777777" w:rsidR="00670234" w:rsidRDefault="00670234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Planungsorganisation, -prozesse und -verfahren</w:t>
            </w:r>
          </w:p>
          <w:p w14:paraId="0CABCC61" w14:textId="77777777" w:rsidR="00670234" w:rsidRDefault="00670234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Entwicklung der Siedlungs-, Freiraum- und Infrastruktur</w:t>
            </w:r>
          </w:p>
          <w:p w14:paraId="35CC6753" w14:textId="77777777" w:rsidR="00670234" w:rsidRDefault="00670234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Aufgaben und Instrumente der Raumordnung (Landes- und Regionalplanung)</w:t>
            </w:r>
          </w:p>
          <w:p w14:paraId="7DA4BCEE" w14:textId="77777777" w:rsidR="00670234" w:rsidRDefault="00670234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Aufgaben und Instrumente der Bauleitplanung (Flächennutzungs- </w:t>
            </w:r>
            <w:proofErr w:type="spellStart"/>
            <w:r>
              <w:rPr>
                <w:sz w:val="23"/>
                <w:szCs w:val="23"/>
              </w:rPr>
              <w:t>undBebauungsplanung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14:paraId="33F0F83D" w14:textId="77777777" w:rsidR="00670234" w:rsidRDefault="00670234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Umsetzung der Bauleitplanung bei Genehmigung/Zulassung von Bauvorhaben</w:t>
            </w:r>
          </w:p>
          <w:p w14:paraId="3E7006B7" w14:textId="77777777" w:rsidR="00670234" w:rsidRDefault="00670234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25F7712E" w14:textId="77777777" w:rsidR="00464212" w:rsidRDefault="00464212"/>
    <w:sectPr w:rsidR="00464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D94B9E3"/>
    <w:multiLevelType w:val="hybridMultilevel"/>
    <w:tmpl w:val="AC4215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34"/>
    <w:rsid w:val="00464212"/>
    <w:rsid w:val="0067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8A4E"/>
  <w15:chartTrackingRefBased/>
  <w15:docId w15:val="{F2169053-DF98-47B3-B91C-AE4092DF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702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DD13402B038A4AA32D66CE6BCBE148" ma:contentTypeVersion="4" ma:contentTypeDescription="Ein neues Dokument erstellen." ma:contentTypeScope="" ma:versionID="9565a61dccf01f020647dd2cafa7e016">
  <xsd:schema xmlns:xsd="http://www.w3.org/2001/XMLSchema" xmlns:xs="http://www.w3.org/2001/XMLSchema" xmlns:p="http://schemas.microsoft.com/office/2006/metadata/properties" xmlns:ns3="a2afa572-ab78-41d7-b155-5af6ffc64f7c" targetNamespace="http://schemas.microsoft.com/office/2006/metadata/properties" ma:root="true" ma:fieldsID="2225a22e53097d6df6dec77733ae90b2" ns3:_="">
    <xsd:import namespace="a2afa572-ab78-41d7-b155-5af6ffc64f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fa572-ab78-41d7-b155-5af6ffc64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54340C-00AF-45D9-BC2D-0C5DAC510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fa572-ab78-41d7-b155-5af6ffc64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89E10-9AF0-4DD7-8DE0-77B1494231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675AF1-703E-4C4B-A800-B3D94A214876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a2afa572-ab78-41d7-b155-5af6ffc64f7c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Leipnitz</dc:creator>
  <cp:keywords/>
  <dc:description/>
  <cp:lastModifiedBy>Fabian Leipnitz</cp:lastModifiedBy>
  <cp:revision>1</cp:revision>
  <dcterms:created xsi:type="dcterms:W3CDTF">2020-05-07T13:33:00Z</dcterms:created>
  <dcterms:modified xsi:type="dcterms:W3CDTF">2020-05-07T13:33:00Z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0x01010051DD13402B038A4AA32D66CE6BCBE148</vt:lpwstr>
  </property>
</Properties>
</file>